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66D3" w14:textId="4641EB04" w:rsidR="00E1202A" w:rsidRPr="00E1202A" w:rsidRDefault="00E1202A" w:rsidP="00D86211">
      <w:pPr>
        <w:spacing w:before="100" w:beforeAutospacing="1" w:after="100" w:afterAutospacing="1"/>
        <w:jc w:val="both"/>
        <w:outlineLvl w:val="2"/>
        <w:rPr>
          <w:rFonts w:eastAsia="Times New Roman"/>
          <w:b/>
          <w:bCs/>
          <w:kern w:val="0"/>
          <w:sz w:val="26"/>
          <w:szCs w:val="26"/>
          <w14:ligatures w14:val="none"/>
        </w:rPr>
      </w:pPr>
      <w:r w:rsidRPr="00E1202A">
        <w:rPr>
          <w:rFonts w:eastAsia="Times New Roman"/>
          <w:b/>
          <w:bCs/>
          <w:kern w:val="0"/>
          <w:sz w:val="26"/>
          <w:szCs w:val="26"/>
          <w14:ligatures w14:val="none"/>
        </w:rPr>
        <w:t>Hội thi nấu ăn “Bữa cơm gia đình - Ấm áp tình yêu thươ</w:t>
      </w:r>
      <w:r w:rsidR="00D86211">
        <w:rPr>
          <w:rFonts w:eastAsia="Times New Roman"/>
          <w:b/>
          <w:bCs/>
          <w:kern w:val="0"/>
          <w:sz w:val="26"/>
          <w:szCs w:val="26"/>
          <w14:ligatures w14:val="none"/>
        </w:rPr>
        <w:t>ng”</w:t>
      </w:r>
    </w:p>
    <w:p w14:paraId="72271C14" w14:textId="1FAE52AF" w:rsidR="00E1202A" w:rsidRPr="00D86211" w:rsidRDefault="00E1202A" w:rsidP="00D86211">
      <w:pPr>
        <w:spacing w:before="100" w:beforeAutospacing="1" w:after="100" w:afterAutospacing="1"/>
        <w:jc w:val="both"/>
        <w:rPr>
          <w:rFonts w:eastAsia="Times New Roman"/>
          <w:i/>
          <w:iCs/>
          <w:kern w:val="0"/>
          <w:sz w:val="26"/>
          <w:szCs w:val="26"/>
          <w14:ligatures w14:val="none"/>
        </w:rPr>
      </w:pPr>
      <w:r w:rsidRPr="00E1202A">
        <w:rPr>
          <w:rFonts w:eastAsia="Times New Roman"/>
          <w:kern w:val="0"/>
          <w:sz w:val="26"/>
          <w:szCs w:val="26"/>
          <w14:ligatures w14:val="none"/>
        </w:rPr>
        <w:br/>
      </w:r>
      <w:r w:rsidRPr="00E1202A">
        <w:rPr>
          <w:rFonts w:eastAsia="Times New Roman"/>
          <w:i/>
          <w:iCs/>
          <w:kern w:val="0"/>
          <w:sz w:val="26"/>
          <w:szCs w:val="26"/>
          <w14:ligatures w14:val="none"/>
        </w:rPr>
        <w:t>Chiều 20/3/2024,</w:t>
      </w:r>
      <w:r w:rsidRPr="00D86211">
        <w:rPr>
          <w:rFonts w:eastAsia="Times New Roman"/>
          <w:i/>
          <w:iCs/>
          <w:kern w:val="0"/>
          <w:sz w:val="26"/>
          <w:szCs w:val="26"/>
          <w14:ligatures w14:val="none"/>
        </w:rPr>
        <w:t xml:space="preserve"> </w:t>
      </w:r>
      <w:r w:rsidR="00F82284" w:rsidRPr="00D86211">
        <w:rPr>
          <w:rFonts w:eastAsia="Times New Roman"/>
          <w:i/>
          <w:iCs/>
          <w:kern w:val="0"/>
          <w:sz w:val="26"/>
          <w:szCs w:val="26"/>
          <w14:ligatures w14:val="none"/>
        </w:rPr>
        <w:t xml:space="preserve">tại Bệnh viện Đa khoa tỉnh Kon Tum, </w:t>
      </w:r>
      <w:r w:rsidRPr="00D86211">
        <w:rPr>
          <w:rFonts w:eastAsia="Times New Roman"/>
          <w:i/>
          <w:iCs/>
          <w:kern w:val="0"/>
          <w:sz w:val="26"/>
          <w:szCs w:val="26"/>
          <w14:ligatures w14:val="none"/>
        </w:rPr>
        <w:t xml:space="preserve">Bệnh viện Tâm thần tham gia </w:t>
      </w:r>
      <w:r w:rsidRPr="00E1202A">
        <w:rPr>
          <w:rFonts w:eastAsia="Times New Roman"/>
          <w:i/>
          <w:iCs/>
          <w:kern w:val="0"/>
          <w:sz w:val="26"/>
          <w:szCs w:val="26"/>
          <w14:ligatures w14:val="none"/>
        </w:rPr>
        <w:t>Hội thi nấu ăn với chủ đề “Bữa cơm gia đình - Ấm áp tình yêu thương”</w:t>
      </w:r>
      <w:r w:rsidRPr="00D86211">
        <w:rPr>
          <w:rFonts w:eastAsia="Times New Roman"/>
          <w:i/>
          <w:iCs/>
          <w:kern w:val="0"/>
          <w:sz w:val="26"/>
          <w:szCs w:val="26"/>
          <w14:ligatures w14:val="none"/>
        </w:rPr>
        <w:t xml:space="preserve"> được tổ chức bởi</w:t>
      </w:r>
      <w:r w:rsidRPr="00E1202A">
        <w:rPr>
          <w:rFonts w:eastAsia="Times New Roman"/>
          <w:i/>
          <w:iCs/>
          <w:kern w:val="0"/>
          <w:sz w:val="26"/>
          <w:szCs w:val="26"/>
          <w14:ligatures w14:val="none"/>
        </w:rPr>
        <w:t xml:space="preserve"> Cụm thi đua số 2 trực thuộc Công đoàn ngành Y tế tỉnh Kon Tum do Bệnh viện đa khoa tỉnh làm Cụm trư</w:t>
      </w:r>
      <w:r w:rsidRPr="00D86211">
        <w:rPr>
          <w:rFonts w:eastAsia="Times New Roman"/>
          <w:i/>
          <w:iCs/>
          <w:kern w:val="0"/>
          <w:sz w:val="26"/>
          <w:szCs w:val="26"/>
          <w14:ligatures w14:val="none"/>
        </w:rPr>
        <w:t>ởng</w:t>
      </w:r>
      <w:r w:rsidR="00F82284" w:rsidRPr="00D86211">
        <w:rPr>
          <w:rFonts w:eastAsia="Times New Roman"/>
          <w:i/>
          <w:iCs/>
          <w:kern w:val="0"/>
          <w:sz w:val="26"/>
          <w:szCs w:val="26"/>
          <w14:ligatures w14:val="none"/>
        </w:rPr>
        <w:t>.</w:t>
      </w:r>
      <w:r w:rsidR="004C6AAA">
        <w:rPr>
          <w:rFonts w:eastAsia="Times New Roman"/>
          <w:i/>
          <w:iCs/>
          <w:kern w:val="0"/>
          <w:sz w:val="26"/>
          <w:szCs w:val="26"/>
          <w:lang w:val="vi-VN"/>
          <w14:ligatures w14:val="none"/>
        </w:rPr>
        <w:t xml:space="preserve">       </w:t>
      </w:r>
      <w:r w:rsidR="00D86211" w:rsidRPr="00D86211">
        <w:rPr>
          <w:rFonts w:eastAsia="Times New Roman"/>
          <w:noProof/>
          <w:color w:val="333333"/>
          <w:kern w:val="0"/>
          <w:sz w:val="26"/>
          <w:szCs w:val="26"/>
          <w14:ligatures w14:val="none"/>
        </w:rPr>
        <w:drawing>
          <wp:inline distT="0" distB="0" distL="0" distR="0" wp14:anchorId="74805714" wp14:editId="013FEBEF">
            <wp:extent cx="6100762" cy="4286250"/>
            <wp:effectExtent l="0" t="0" r="0" b="0"/>
            <wp:docPr id="1584447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344" cy="428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5752A" w14:textId="4EC8385D" w:rsidR="00E1202A" w:rsidRPr="00E1202A" w:rsidRDefault="00E1202A" w:rsidP="00D86211">
      <w:pPr>
        <w:spacing w:before="100" w:beforeAutospacing="1" w:after="100" w:afterAutospacing="1"/>
        <w:jc w:val="both"/>
        <w:rPr>
          <w:rFonts w:eastAsia="Times New Roman"/>
          <w:color w:val="333333"/>
          <w:kern w:val="0"/>
          <w:sz w:val="26"/>
          <w:szCs w:val="26"/>
          <w14:ligatures w14:val="none"/>
        </w:rPr>
      </w:pPr>
      <w:r w:rsidRPr="00E1202A">
        <w:rPr>
          <w:rFonts w:eastAsia="Times New Roman"/>
          <w:color w:val="333333"/>
          <w:kern w:val="0"/>
          <w:sz w:val="26"/>
          <w:szCs w:val="26"/>
          <w14:ligatures w14:val="none"/>
        </w:rPr>
        <w:t>         Hội thi thu hút sự tham gia của đông đảo đoàn viên công đoàn thuộc các Cụm thi đua số </w:t>
      </w:r>
      <w:r w:rsidRPr="00E1202A">
        <w:rPr>
          <w:rFonts w:eastAsia="Times New Roman"/>
          <w:b/>
          <w:bCs/>
          <w:color w:val="333333"/>
          <w:kern w:val="0"/>
          <w:sz w:val="26"/>
          <w:szCs w:val="26"/>
          <w14:ligatures w14:val="none"/>
        </w:rPr>
        <w:t>1</w:t>
      </w:r>
      <w:r w:rsidRPr="00E1202A">
        <w:rPr>
          <w:rFonts w:eastAsia="Times New Roman"/>
          <w:color w:val="333333"/>
          <w:kern w:val="0"/>
          <w:sz w:val="26"/>
          <w:szCs w:val="26"/>
          <w14:ligatures w14:val="none"/>
        </w:rPr>
        <w:t> (CĐCS Văn phòng Sở Y tế; CĐCS Chi cục dân số, kế hoạch hóa gia đình; CĐCS Chi cục an toàn vệ sinh thực phẩm; CĐCS Công ty cổ phần Dược-Vật tư y tế; CĐCS Bệnh viện đa khoa Vạn Gia An); Cụm thi đua số </w:t>
      </w:r>
      <w:r w:rsidRPr="00E1202A">
        <w:rPr>
          <w:rFonts w:eastAsia="Times New Roman"/>
          <w:b/>
          <w:bCs/>
          <w:color w:val="333333"/>
          <w:kern w:val="0"/>
          <w:sz w:val="26"/>
          <w:szCs w:val="26"/>
          <w14:ligatures w14:val="none"/>
        </w:rPr>
        <w:t>2</w:t>
      </w:r>
      <w:r w:rsidRPr="00E1202A">
        <w:rPr>
          <w:rFonts w:eastAsia="Times New Roman"/>
          <w:color w:val="333333"/>
          <w:kern w:val="0"/>
          <w:sz w:val="26"/>
          <w:szCs w:val="26"/>
          <w14:ligatures w14:val="none"/>
        </w:rPr>
        <w:t> (gồm Công đoàn cơ sở (CĐCS) Bệnh viện Y Dược cổ truyền - Phục hồi chức năng; CĐCS Bệnh viện Tâm thần); Cụm thi đua số </w:t>
      </w:r>
      <w:r w:rsidRPr="00E1202A">
        <w:rPr>
          <w:rFonts w:eastAsia="Times New Roman"/>
          <w:b/>
          <w:bCs/>
          <w:color w:val="333333"/>
          <w:kern w:val="0"/>
          <w:sz w:val="26"/>
          <w:szCs w:val="26"/>
          <w14:ligatures w14:val="none"/>
        </w:rPr>
        <w:t>3 </w:t>
      </w:r>
      <w:r w:rsidRPr="00E1202A">
        <w:rPr>
          <w:rFonts w:eastAsia="Times New Roman"/>
          <w:color w:val="333333"/>
          <w:kern w:val="0"/>
          <w:sz w:val="26"/>
          <w:szCs w:val="26"/>
          <w14:ligatures w14:val="none"/>
        </w:rPr>
        <w:t>(gồm CĐCS Trung tâm Kiểm soát bệnh tật; CĐCS Trung tâm Kiểm nghiệm thuốc, mỹ phẩm, thực phẩm; CĐCS Trung tâm Giám định Y khoa; CĐCS Trung tâm Pháp y).</w:t>
      </w:r>
    </w:p>
    <w:p w14:paraId="59EE0F53" w14:textId="69261D7B" w:rsidR="00E1202A" w:rsidRPr="00E1202A" w:rsidRDefault="00FC6930" w:rsidP="00D86211">
      <w:pPr>
        <w:shd w:val="clear" w:color="auto" w:fill="FFFFFF"/>
        <w:spacing w:before="100" w:beforeAutospacing="1" w:after="100" w:afterAutospacing="1" w:line="360" w:lineRule="atLeast"/>
        <w:jc w:val="both"/>
        <w:rPr>
          <w:rFonts w:eastAsia="Times New Roman"/>
          <w:color w:val="333333"/>
          <w:kern w:val="0"/>
          <w:sz w:val="26"/>
          <w:szCs w:val="26"/>
          <w14:ligatures w14:val="none"/>
        </w:rPr>
      </w:pPr>
      <w:r>
        <w:rPr>
          <w:rFonts w:eastAsia="Times New Roman"/>
          <w:color w:val="333333"/>
          <w:kern w:val="0"/>
          <w:sz w:val="26"/>
          <w:szCs w:val="26"/>
          <w:lang w:val="vi-VN"/>
          <w14:ligatures w14:val="none"/>
        </w:rPr>
        <w:lastRenderedPageBreak/>
        <w:t xml:space="preserve">    </w:t>
      </w:r>
      <w:r w:rsidR="004C6AAA" w:rsidRPr="00D86211">
        <w:rPr>
          <w:rFonts w:eastAsia="Times New Roman"/>
          <w:noProof/>
          <w:color w:val="333333"/>
          <w:kern w:val="0"/>
          <w:sz w:val="26"/>
          <w:szCs w:val="26"/>
          <w14:ligatures w14:val="none"/>
        </w:rPr>
        <w:drawing>
          <wp:inline distT="0" distB="0" distL="0" distR="0" wp14:anchorId="59647D33" wp14:editId="7F23FAD8">
            <wp:extent cx="5715000" cy="3219450"/>
            <wp:effectExtent l="0" t="0" r="0" b="0"/>
            <wp:docPr id="9893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202A" w:rsidRPr="00E1202A">
        <w:rPr>
          <w:rFonts w:eastAsia="Times New Roman"/>
          <w:color w:val="333333"/>
          <w:kern w:val="0"/>
          <w:sz w:val="26"/>
          <w:szCs w:val="26"/>
          <w14:ligatures w14:val="none"/>
        </w:rPr>
        <w:t xml:space="preserve">          </w:t>
      </w:r>
      <w:r w:rsidR="00680652">
        <w:rPr>
          <w:rFonts w:eastAsia="Times New Roman"/>
          <w:color w:val="333333"/>
          <w:kern w:val="0"/>
          <w:sz w:val="26"/>
          <w:szCs w:val="26"/>
          <w:lang w:val="vi-VN"/>
          <w14:ligatures w14:val="none"/>
        </w:rPr>
        <w:tab/>
      </w:r>
      <w:r w:rsidR="00E1202A" w:rsidRPr="00E1202A">
        <w:rPr>
          <w:rFonts w:eastAsia="Times New Roman"/>
          <w:color w:val="333333"/>
          <w:kern w:val="0"/>
          <w:sz w:val="26"/>
          <w:szCs w:val="26"/>
          <w14:ligatures w14:val="none"/>
        </w:rPr>
        <w:t>Các đơn vị được chia làm 05 đội thi. Mỗi đội thể hiện sự khéo léo và kiến thức nội trợ để thực hiện hoàn thiện 01 mâm cơm 4 người ăn trong thời gian 1 giờ, kinh phí 300.000vnđ. Mâm cơm yêu cầu đầy đủ chất dinh dưỡng, trình bày trang trọng, đẹp mắt, khẩu vị ngon miệng, đảm bảo an toàn vệ sinh thực phẩm.</w:t>
      </w:r>
    </w:p>
    <w:p w14:paraId="7F31C804" w14:textId="2498AB7D" w:rsidR="00E1202A" w:rsidRPr="00D86211" w:rsidRDefault="00E1202A" w:rsidP="00D86211">
      <w:pPr>
        <w:shd w:val="clear" w:color="auto" w:fill="FFFFFF"/>
        <w:spacing w:before="100" w:beforeAutospacing="1" w:after="100" w:afterAutospacing="1" w:line="360" w:lineRule="atLeast"/>
        <w:jc w:val="both"/>
        <w:rPr>
          <w:rFonts w:eastAsia="Times New Roman"/>
          <w:color w:val="333333"/>
          <w:kern w:val="0"/>
          <w:sz w:val="26"/>
          <w:szCs w:val="26"/>
          <w14:ligatures w14:val="none"/>
        </w:rPr>
      </w:pPr>
    </w:p>
    <w:p w14:paraId="2364DF95" w14:textId="7A4B7CAC" w:rsidR="00E1202A" w:rsidRPr="00D86211" w:rsidRDefault="004C6AAA" w:rsidP="00D86211">
      <w:pPr>
        <w:shd w:val="clear" w:color="auto" w:fill="FFFFFF"/>
        <w:spacing w:before="100" w:beforeAutospacing="1" w:after="100" w:afterAutospacing="1" w:line="360" w:lineRule="atLeast"/>
        <w:jc w:val="both"/>
        <w:rPr>
          <w:rFonts w:eastAsia="Times New Roman"/>
          <w:color w:val="333333"/>
          <w:kern w:val="0"/>
          <w:sz w:val="26"/>
          <w:szCs w:val="26"/>
          <w14:ligatures w14:val="none"/>
        </w:rPr>
      </w:pPr>
      <w:r>
        <w:rPr>
          <w:rFonts w:eastAsia="Times New Roman"/>
          <w:noProof/>
          <w:color w:val="333333"/>
          <w:kern w:val="0"/>
          <w:sz w:val="26"/>
          <w:szCs w:val="26"/>
          <w14:ligatures w14:val="none"/>
        </w:rPr>
        <w:lastRenderedPageBreak/>
        <w:drawing>
          <wp:inline distT="0" distB="0" distL="0" distR="0" wp14:anchorId="3CFADA54" wp14:editId="7E96AE7D">
            <wp:extent cx="6120130" cy="7577455"/>
            <wp:effectExtent l="0" t="0" r="0" b="4445"/>
            <wp:docPr id="72620345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57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D97F9" w14:textId="77777777" w:rsidR="00D86211" w:rsidRDefault="00E1202A" w:rsidP="00D86211">
      <w:pPr>
        <w:shd w:val="clear" w:color="auto" w:fill="FFFFFF"/>
        <w:spacing w:before="100" w:beforeAutospacing="1" w:after="100" w:afterAutospacing="1" w:line="360" w:lineRule="atLeast"/>
        <w:jc w:val="both"/>
        <w:rPr>
          <w:rFonts w:eastAsia="Times New Roman"/>
          <w:color w:val="333333"/>
          <w:kern w:val="0"/>
          <w:sz w:val="26"/>
          <w:szCs w:val="26"/>
          <w:lang w:val="vi-VN"/>
          <w14:ligatures w14:val="none"/>
        </w:rPr>
      </w:pPr>
      <w:r w:rsidRPr="00E1202A">
        <w:rPr>
          <w:rFonts w:eastAsia="Times New Roman"/>
          <w:color w:val="333333"/>
          <w:kern w:val="0"/>
          <w:sz w:val="26"/>
          <w:szCs w:val="26"/>
          <w14:ligatures w14:val="none"/>
        </w:rPr>
        <w:t xml:space="preserve"> </w:t>
      </w:r>
      <w:r w:rsidR="00D86211">
        <w:rPr>
          <w:rFonts w:eastAsia="Times New Roman"/>
          <w:color w:val="333333"/>
          <w:kern w:val="0"/>
          <w:sz w:val="26"/>
          <w:szCs w:val="26"/>
          <w14:ligatures w14:val="none"/>
        </w:rPr>
        <w:tab/>
      </w:r>
      <w:r w:rsidRPr="00D86211">
        <w:rPr>
          <w:rFonts w:eastAsia="Times New Roman"/>
          <w:color w:val="333333"/>
          <w:kern w:val="0"/>
          <w:sz w:val="26"/>
          <w:szCs w:val="26"/>
          <w14:ligatures w14:val="none"/>
        </w:rPr>
        <w:t>Bệnh viện Tâm thần tham dự hội thi với 5 thành viên</w:t>
      </w:r>
      <w:r w:rsidR="00F82284" w:rsidRPr="00D86211">
        <w:rPr>
          <w:rFonts w:eastAsia="Times New Roman"/>
          <w:color w:val="333333"/>
          <w:kern w:val="0"/>
          <w:sz w:val="26"/>
          <w:szCs w:val="26"/>
          <w14:ligatures w14:val="none"/>
        </w:rPr>
        <w:t xml:space="preserve">, các thành viên đã thể hiện tài năng nấu ăn khéo léo và tỉ mỉ trong từng công đoạn để thực hiện được một mâm cơm gồm 6 món ăn bổ dưỡng đầy đủ chất dinh dưỡng đồng thời vẫn mộc mạc giản dị như bữa cơm thân thuộc của một gia đình. </w:t>
      </w:r>
    </w:p>
    <w:p w14:paraId="2B1300B6" w14:textId="0E4E271F" w:rsidR="00D86211" w:rsidRPr="00D86211" w:rsidRDefault="004C6AAA" w:rsidP="00D86211">
      <w:pPr>
        <w:shd w:val="clear" w:color="auto" w:fill="FFFFFF"/>
        <w:spacing w:before="100" w:beforeAutospacing="1" w:after="100" w:afterAutospacing="1" w:line="360" w:lineRule="atLeast"/>
        <w:jc w:val="both"/>
        <w:rPr>
          <w:rFonts w:eastAsia="Times New Roman"/>
          <w:color w:val="333333"/>
          <w:kern w:val="0"/>
          <w:sz w:val="26"/>
          <w:szCs w:val="26"/>
          <w:lang w:val="vi-VN"/>
          <w14:ligatures w14:val="none"/>
        </w:rPr>
      </w:pPr>
      <w:r>
        <w:rPr>
          <w:rFonts w:eastAsia="Times New Roman"/>
          <w:color w:val="333333"/>
          <w:kern w:val="0"/>
          <w:sz w:val="26"/>
          <w:szCs w:val="26"/>
          <w:lang w:val="vi-VN"/>
          <w14:ligatures w14:val="none"/>
        </w:rPr>
        <w:lastRenderedPageBreak/>
        <w:t xml:space="preserve">     </w:t>
      </w:r>
      <w:r w:rsidR="00D86211" w:rsidRPr="00D86211">
        <w:rPr>
          <w:rFonts w:eastAsia="Times New Roman"/>
          <w:noProof/>
          <w:color w:val="333333"/>
          <w:kern w:val="0"/>
          <w:sz w:val="26"/>
          <w:szCs w:val="26"/>
          <w14:ligatures w14:val="none"/>
        </w:rPr>
        <w:drawing>
          <wp:inline distT="0" distB="0" distL="0" distR="0" wp14:anchorId="6A2E00F1" wp14:editId="0C575B17">
            <wp:extent cx="5724553" cy="3714750"/>
            <wp:effectExtent l="0" t="0" r="9525" b="0"/>
            <wp:docPr id="5608742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3" r="15500"/>
                    <a:stretch/>
                  </pic:blipFill>
                  <pic:spPr bwMode="auto">
                    <a:xfrm>
                      <a:off x="0" y="0"/>
                      <a:ext cx="5754316" cy="373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69BF4" w14:textId="122BD8CB" w:rsidR="00F82284" w:rsidRPr="00D86211" w:rsidRDefault="00D86211" w:rsidP="00D86211">
      <w:pPr>
        <w:shd w:val="clear" w:color="auto" w:fill="FFFFFF"/>
        <w:spacing w:before="100" w:beforeAutospacing="1" w:after="100" w:afterAutospacing="1" w:line="360" w:lineRule="atLeast"/>
        <w:jc w:val="both"/>
        <w:rPr>
          <w:rFonts w:eastAsia="Times New Roman"/>
          <w:color w:val="333333"/>
          <w:kern w:val="0"/>
          <w:sz w:val="26"/>
          <w:szCs w:val="26"/>
          <w14:ligatures w14:val="none"/>
        </w:rPr>
      </w:pPr>
      <w:r>
        <w:rPr>
          <w:rFonts w:eastAsia="Times New Roman"/>
          <w:color w:val="333333"/>
          <w:kern w:val="0"/>
          <w:sz w:val="26"/>
          <w:szCs w:val="26"/>
          <w14:ligatures w14:val="none"/>
        </w:rPr>
        <w:tab/>
      </w:r>
      <w:r w:rsidR="00F82284" w:rsidRPr="00E1202A">
        <w:rPr>
          <w:rFonts w:eastAsia="Times New Roman"/>
          <w:color w:val="333333"/>
          <w:kern w:val="0"/>
          <w:sz w:val="26"/>
          <w:szCs w:val="26"/>
          <w14:ligatures w14:val="none"/>
        </w:rPr>
        <w:t>Hội thi là dịp giúp đoàn viên công đoàn</w:t>
      </w:r>
      <w:r w:rsidR="00F82284" w:rsidRPr="00D86211">
        <w:rPr>
          <w:rFonts w:eastAsia="Times New Roman"/>
          <w:color w:val="333333"/>
          <w:kern w:val="0"/>
          <w:sz w:val="26"/>
          <w:szCs w:val="26"/>
          <w14:ligatures w14:val="none"/>
        </w:rPr>
        <w:t xml:space="preserve"> nói chung và các thành viên công đoàn của Bệnh viện Tâm thần nói riêng</w:t>
      </w:r>
      <w:r w:rsidR="00F82284" w:rsidRPr="00E1202A">
        <w:rPr>
          <w:rFonts w:eastAsia="Times New Roman"/>
          <w:color w:val="333333"/>
          <w:kern w:val="0"/>
          <w:sz w:val="26"/>
          <w:szCs w:val="26"/>
          <w14:ligatures w14:val="none"/>
        </w:rPr>
        <w:t xml:space="preserve"> nâng cao tinh thần đoàn kết, giải tỏa những áp lực cuộc sống, công việc,</w:t>
      </w:r>
      <w:r w:rsidR="00F82284" w:rsidRPr="00D86211">
        <w:rPr>
          <w:rFonts w:eastAsia="Times New Roman"/>
          <w:color w:val="333333"/>
          <w:kern w:val="0"/>
          <w:sz w:val="26"/>
          <w:szCs w:val="26"/>
          <w14:ligatures w14:val="none"/>
        </w:rPr>
        <w:t xml:space="preserve"> qua đó</w:t>
      </w:r>
      <w:r w:rsidR="00F82284" w:rsidRPr="00E1202A">
        <w:rPr>
          <w:rFonts w:eastAsia="Times New Roman"/>
          <w:color w:val="333333"/>
          <w:kern w:val="0"/>
          <w:sz w:val="26"/>
          <w:szCs w:val="26"/>
          <w14:ligatures w14:val="none"/>
        </w:rPr>
        <w:t xml:space="preserve"> còn góp phần gắn kết các đơn vị Công đoàn cơ sở trực thuộc Công đoàn ngành Y tế nhân kỷ niệm ngày Quốc tế Hạnh phúc 20/3./.</w:t>
      </w:r>
    </w:p>
    <w:p w14:paraId="4BEAE02A" w14:textId="6F53A344" w:rsidR="00F82284" w:rsidRPr="00E1202A" w:rsidRDefault="004C6AAA" w:rsidP="00D86211">
      <w:pPr>
        <w:shd w:val="clear" w:color="auto" w:fill="FFFFFF"/>
        <w:spacing w:before="100" w:beforeAutospacing="1" w:after="100" w:afterAutospacing="1" w:line="360" w:lineRule="atLeast"/>
        <w:jc w:val="both"/>
        <w:rPr>
          <w:rFonts w:eastAsia="Times New Roman"/>
          <w:color w:val="333333"/>
          <w:kern w:val="0"/>
          <w:sz w:val="26"/>
          <w:szCs w:val="26"/>
          <w:lang w:val="vi-VN"/>
          <w14:ligatures w14:val="none"/>
        </w:rPr>
      </w:pPr>
      <w:r>
        <w:rPr>
          <w:rFonts w:eastAsia="Times New Roman"/>
          <w:color w:val="333333"/>
          <w:kern w:val="0"/>
          <w:sz w:val="26"/>
          <w:szCs w:val="26"/>
          <w:lang w:val="vi-VN"/>
          <w14:ligatures w14:val="none"/>
        </w:rPr>
        <w:tab/>
      </w:r>
      <w:r>
        <w:rPr>
          <w:rFonts w:eastAsia="Times New Roman"/>
          <w:color w:val="333333"/>
          <w:kern w:val="0"/>
          <w:sz w:val="26"/>
          <w:szCs w:val="26"/>
          <w:lang w:val="vi-VN"/>
          <w14:ligatures w14:val="none"/>
        </w:rPr>
        <w:tab/>
      </w:r>
      <w:r>
        <w:rPr>
          <w:rFonts w:eastAsia="Times New Roman"/>
          <w:color w:val="333333"/>
          <w:kern w:val="0"/>
          <w:sz w:val="26"/>
          <w:szCs w:val="26"/>
          <w:lang w:val="vi-VN"/>
          <w14:ligatures w14:val="none"/>
        </w:rPr>
        <w:tab/>
      </w:r>
      <w:r>
        <w:rPr>
          <w:rFonts w:eastAsia="Times New Roman"/>
          <w:color w:val="333333"/>
          <w:kern w:val="0"/>
          <w:sz w:val="26"/>
          <w:szCs w:val="26"/>
          <w:lang w:val="vi-VN"/>
          <w14:ligatures w14:val="none"/>
        </w:rPr>
        <w:tab/>
      </w:r>
      <w:r>
        <w:rPr>
          <w:rFonts w:eastAsia="Times New Roman"/>
          <w:color w:val="333333"/>
          <w:kern w:val="0"/>
          <w:sz w:val="26"/>
          <w:szCs w:val="26"/>
          <w:lang w:val="vi-VN"/>
          <w14:ligatures w14:val="none"/>
        </w:rPr>
        <w:tab/>
      </w:r>
      <w:r>
        <w:rPr>
          <w:rFonts w:eastAsia="Times New Roman"/>
          <w:color w:val="333333"/>
          <w:kern w:val="0"/>
          <w:sz w:val="26"/>
          <w:szCs w:val="26"/>
          <w:lang w:val="vi-VN"/>
          <w14:ligatures w14:val="none"/>
        </w:rPr>
        <w:tab/>
      </w:r>
      <w:r>
        <w:rPr>
          <w:rFonts w:eastAsia="Times New Roman"/>
          <w:color w:val="333333"/>
          <w:kern w:val="0"/>
          <w:sz w:val="26"/>
          <w:szCs w:val="26"/>
          <w:lang w:val="vi-VN"/>
          <w14:ligatures w14:val="none"/>
        </w:rPr>
        <w:tab/>
      </w:r>
      <w:r>
        <w:rPr>
          <w:rFonts w:eastAsia="Times New Roman"/>
          <w:color w:val="333333"/>
          <w:kern w:val="0"/>
          <w:sz w:val="26"/>
          <w:szCs w:val="26"/>
          <w:lang w:val="vi-VN"/>
          <w14:ligatures w14:val="none"/>
        </w:rPr>
        <w:tab/>
      </w:r>
      <w:r>
        <w:rPr>
          <w:rFonts w:eastAsia="Times New Roman"/>
          <w:color w:val="333333"/>
          <w:kern w:val="0"/>
          <w:sz w:val="26"/>
          <w:szCs w:val="26"/>
          <w:lang w:val="vi-VN"/>
          <w14:ligatures w14:val="none"/>
        </w:rPr>
        <w:tab/>
      </w:r>
      <w:r>
        <w:rPr>
          <w:rFonts w:eastAsia="Times New Roman"/>
          <w:color w:val="333333"/>
          <w:kern w:val="0"/>
          <w:sz w:val="26"/>
          <w:szCs w:val="26"/>
          <w:lang w:val="vi-VN"/>
          <w14:ligatures w14:val="none"/>
        </w:rPr>
        <w:tab/>
      </w:r>
      <w:r>
        <w:rPr>
          <w:rFonts w:eastAsia="Times New Roman"/>
          <w:color w:val="333333"/>
          <w:kern w:val="0"/>
          <w:sz w:val="26"/>
          <w:szCs w:val="26"/>
          <w:lang w:val="vi-VN"/>
          <w14:ligatures w14:val="none"/>
        </w:rPr>
        <w:tab/>
        <w:t>Thảo Nguyên</w:t>
      </w:r>
      <w:r>
        <w:rPr>
          <w:rFonts w:eastAsia="Times New Roman"/>
          <w:color w:val="333333"/>
          <w:kern w:val="0"/>
          <w:sz w:val="26"/>
          <w:szCs w:val="26"/>
          <w:lang w:val="vi-VN"/>
          <w14:ligatures w14:val="none"/>
        </w:rPr>
        <w:tab/>
      </w:r>
    </w:p>
    <w:p w14:paraId="2ACFD93A" w14:textId="49414F3C" w:rsidR="00E1202A" w:rsidRPr="00E1202A" w:rsidRDefault="00E1202A" w:rsidP="00D86211">
      <w:pPr>
        <w:shd w:val="clear" w:color="auto" w:fill="FFFFFF"/>
        <w:spacing w:before="100" w:beforeAutospacing="1" w:after="100" w:afterAutospacing="1" w:line="360" w:lineRule="atLeast"/>
        <w:jc w:val="both"/>
        <w:rPr>
          <w:rFonts w:eastAsia="Times New Roman"/>
          <w:color w:val="333333"/>
          <w:kern w:val="0"/>
          <w:sz w:val="26"/>
          <w:szCs w:val="26"/>
          <w14:ligatures w14:val="none"/>
        </w:rPr>
      </w:pPr>
    </w:p>
    <w:p w14:paraId="02CD4371" w14:textId="2E5AC82D" w:rsidR="00E1202A" w:rsidRPr="00E1202A" w:rsidRDefault="00E1202A" w:rsidP="00D86211">
      <w:pPr>
        <w:shd w:val="clear" w:color="auto" w:fill="FFFFFF"/>
        <w:spacing w:before="100" w:beforeAutospacing="1" w:after="100" w:afterAutospacing="1" w:line="360" w:lineRule="atLeast"/>
        <w:jc w:val="both"/>
        <w:rPr>
          <w:rFonts w:eastAsia="Times New Roman"/>
          <w:color w:val="333333"/>
          <w:kern w:val="0"/>
          <w:sz w:val="26"/>
          <w:szCs w:val="26"/>
          <w14:ligatures w14:val="none"/>
        </w:rPr>
      </w:pPr>
    </w:p>
    <w:p w14:paraId="3D0ACCB8" w14:textId="703031DB" w:rsidR="00B12E63" w:rsidRPr="00D86211" w:rsidRDefault="00B12E63" w:rsidP="004C6AAA">
      <w:pPr>
        <w:shd w:val="clear" w:color="auto" w:fill="FFFFFF"/>
        <w:spacing w:before="100" w:beforeAutospacing="1" w:after="100" w:afterAutospacing="1" w:line="360" w:lineRule="atLeast"/>
        <w:jc w:val="both"/>
        <w:rPr>
          <w:sz w:val="26"/>
          <w:szCs w:val="26"/>
        </w:rPr>
      </w:pPr>
    </w:p>
    <w:sectPr w:rsidR="00B12E63" w:rsidRPr="00D86211" w:rsidSect="0095473A">
      <w:pgSz w:w="11907" w:h="16840" w:code="9"/>
      <w:pgMar w:top="1134" w:right="1134" w:bottom="170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2A"/>
    <w:rsid w:val="00012D40"/>
    <w:rsid w:val="001145F0"/>
    <w:rsid w:val="00242E11"/>
    <w:rsid w:val="003D1C06"/>
    <w:rsid w:val="004B1151"/>
    <w:rsid w:val="004C6AAA"/>
    <w:rsid w:val="00680652"/>
    <w:rsid w:val="007018CF"/>
    <w:rsid w:val="0095473A"/>
    <w:rsid w:val="00AA7289"/>
    <w:rsid w:val="00B12E63"/>
    <w:rsid w:val="00B61D24"/>
    <w:rsid w:val="00B94068"/>
    <w:rsid w:val="00D86211"/>
    <w:rsid w:val="00DB3C39"/>
    <w:rsid w:val="00E1202A"/>
    <w:rsid w:val="00F82284"/>
    <w:rsid w:val="00FC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ABD4B9"/>
  <w15:chartTrackingRefBased/>
  <w15:docId w15:val="{18B9ED97-17A7-4445-8632-B949CCD45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1202A"/>
    <w:pPr>
      <w:spacing w:before="100" w:beforeAutospacing="1" w:after="100" w:afterAutospacing="1"/>
      <w:outlineLvl w:val="2"/>
    </w:pPr>
    <w:rPr>
      <w:rFonts w:eastAsia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1202A"/>
    <w:rPr>
      <w:rFonts w:eastAsia="Times New Roman"/>
      <w:b/>
      <w:bCs/>
      <w:kern w:val="0"/>
      <w:sz w:val="27"/>
      <w:szCs w:val="27"/>
      <w14:ligatures w14:val="none"/>
    </w:rPr>
  </w:style>
  <w:style w:type="paragraph" w:customStyle="1" w:styleId="time">
    <w:name w:val="time"/>
    <w:basedOn w:val="Normal"/>
    <w:rsid w:val="00E1202A"/>
    <w:pPr>
      <w:spacing w:before="100" w:beforeAutospacing="1" w:after="100" w:afterAutospacing="1"/>
    </w:pPr>
    <w:rPr>
      <w:rFonts w:eastAsia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1202A"/>
    <w:pPr>
      <w:spacing w:before="100" w:beforeAutospacing="1" w:after="100" w:afterAutospacing="1"/>
    </w:pPr>
    <w:rPr>
      <w:rFonts w:eastAsia="Times New Roman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E1202A"/>
    <w:rPr>
      <w:i/>
      <w:iCs/>
    </w:rPr>
  </w:style>
  <w:style w:type="character" w:styleId="Strong">
    <w:name w:val="Strong"/>
    <w:basedOn w:val="DefaultParagraphFont"/>
    <w:uiPriority w:val="22"/>
    <w:qFormat/>
    <w:rsid w:val="00E120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2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cong</dc:creator>
  <cp:keywords/>
  <dc:description/>
  <cp:lastModifiedBy>thanh cong</cp:lastModifiedBy>
  <cp:revision>2</cp:revision>
  <dcterms:created xsi:type="dcterms:W3CDTF">2024-03-21T14:46:00Z</dcterms:created>
  <dcterms:modified xsi:type="dcterms:W3CDTF">2024-03-21T15:32:00Z</dcterms:modified>
</cp:coreProperties>
</file>